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;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F-LAN CHINESE CURRICULUM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MY EXTENDED WORLD (PART 2) – Level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5: Teen’s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1:  What represents 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4"/>
        <w:gridCol w:w="6836"/>
        <w:tblGridChange w:id="0">
          <w:tblGrid>
            <w:gridCol w:w="1804"/>
            <w:gridCol w:w="6836"/>
          </w:tblGrid>
        </w:tblGridChange>
      </w:tblGrid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Speaking/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Listenin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9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 Students can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after="0" w:before="6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describe different personality types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after="0" w:before="6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talk about current communication technologies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after="0" w:before="6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can discuss their preference for social media and technologies.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after="0" w:before="6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share their opinion about teen dating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after="0" w:before="6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talk about their identities</w:t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 an email and share views about dating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demonstrate comprehension of an article about teenagers in China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read and demonstrate understanding of a part time ad.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read and respond to text messages</w:t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8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about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their favorite celebrity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8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about their high school life.</w:t>
            </w:r>
          </w:p>
          <w:p w:rsidR="00000000" w:rsidDel="00000000" w:rsidP="00000000" w:rsidRDefault="00000000" w:rsidRPr="00000000">
            <w:pPr>
              <w:widowControl w:val="0"/>
              <w:spacing w:after="0" w:before="6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6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Suggested characters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writ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流行 ,名人,迷,开车,驾照,重视,聊天,短信/简讯,约会,个性,认真,申请,系 /科系,打工,社区服务,毕业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Contemporary Life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6"/>
        <w:gridCol w:w="6604"/>
        <w:tblGridChange w:id="0">
          <w:tblGrid>
            <w:gridCol w:w="2036"/>
            <w:gridCol w:w="6604"/>
          </w:tblGrid>
        </w:tblGridChange>
      </w:tblGrid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青少年 teens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2.流行  fashion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3.名人 celebrity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4.迷 fan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5.开车  drive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6.驾照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7.重视 attention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8.聊天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9.社交网络 social network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10.短信/简讯 text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11.约会 date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12个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性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personality;character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13认真  </w:t>
            </w:r>
            <w:r w:rsidDel="00000000" w:rsidR="00000000" w:rsidRPr="00000000">
              <w:rPr>
                <w:rtl w:val="0"/>
              </w:rPr>
              <w:t xml:space="preserve">conscientious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14系 /科系  department/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15打工 part  time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16社区服务community service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17毕业 graduate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Supplementary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1.害羞 shy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2.大方 generous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3.智能手机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4. 帐号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5. 脸书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学生证 student 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8.自信 confidence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9 第五代 5th generation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你最喜欢哪个名人？Which celebrities do you like the best?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我最喜欢————————。I like ______the most.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你为什么喜欢她/他？Why do you like him/her?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因为他/她很幽默，对自己有自信,对朋友大方，还有做事很认真。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Because  he/she is houmous, self-confidence, generous to his friends and conscientious.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你觉得高中生应该约会吗 ？Do you think high school students should date?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我觉得高中生还太小不应该约会。I think high school students are too young to date.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我觉得高中生可以开始约会了，因为可以多认识朋友。I think high school students should start to date,because they can expand their circle of friends.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什么时候开始约会最好？When will be a good time to date?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我觉得高中毕业以后。I think it should be after graduation from high school.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我觉得上大学以后。 I think it should be after attending college.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我觉得上大学之前。I think it should be before attending college.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我觉得上高中的时候。I think it should be during high school.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约会的时候是谁开车？who will drive when you date?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爸爸开车。my father drives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我开车. I  will drive.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我姐姐开车。My older sister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我不开车。 I do not drive.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你会开车吗？Do you drive?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正在学. I am learning now.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你什么时候开始学开车的？When do you learn to drive?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十六岁 16 years old.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十八岁18 years old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不知道 I do not know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上大学以后 after attending college.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你常跟朋友聊什么？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What do you and your friends chat about?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222222"/>
                <w:sz w:val="20"/>
                <w:szCs w:val="20"/>
                <w:highlight w:val="white"/>
                <w:rtl w:val="0"/>
              </w:rPr>
              <w:t xml:space="preserve">我常聊到流行音乐，最新的电影，青少年爱去玩儿的地方，好吃的饭店，服装还有运动节目什么的。We often talk about pop music, movies, places to hang out, restaurants, clothing and sports, etc.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你是怎么跟朋友聊天的？What kind of technology do you use to chat with your friends?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短信，脸书，上网，电子游戏，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你用什么社交网站跟朋友聊天？为什么？What social media  do you use to keep in touch with your friends?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222222"/>
                <w:sz w:val="20"/>
                <w:szCs w:val="20"/>
                <w:highlight w:val="white"/>
                <w:rtl w:val="0"/>
              </w:rPr>
              <w:t xml:space="preserve">我常用脸书跟朋友聊天因为很方便。我可以看到朋友们的照片和他们最新的消息。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I often use Facebook because it’s convenient.  I can see my friends pictures and update information.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你认为青少年最喜欢的活动有哪些？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Which activities do teens like to do for fun?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222222"/>
                <w:sz w:val="20"/>
                <w:szCs w:val="20"/>
                <w:highlight w:val="white"/>
                <w:rtl w:val="0"/>
              </w:rPr>
              <w:t xml:space="preserve">大部分人喜欢运动或者打电玩。Most of them like to play computer games and do sports.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短信有什么好处和坏处？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What are the benefits of using your cell phone?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222222"/>
                <w:sz w:val="20"/>
                <w:szCs w:val="20"/>
                <w:highlight w:val="white"/>
                <w:rtl w:val="0"/>
              </w:rPr>
              <w:t xml:space="preserve">好处是很方便，常常可以找到朋友. The benefit is convenience and I can chat with my friends all the time.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222222"/>
                <w:sz w:val="20"/>
                <w:szCs w:val="20"/>
                <w:highlight w:val="white"/>
                <w:rtl w:val="0"/>
              </w:rPr>
              <w:t xml:space="preserve">坏处是做事或者上课时不容易专心。The bad thing is it is not easy to concentrate during work or class.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你是什么个性的人？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Describe your personality.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你最喜欢什么个性的朋友？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Describe your favorite personality type.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在学校里，什么样的人最受欢迎？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Describe the personality types of the most popular people?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对.....来说，對大多數的学生来说，会开车是一件重要的事。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其中  青少年的流行话题当中，其中音乐，约会和运动是最常聊到的。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54"/>
                <w:szCs w:val="5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spacing w:before="12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describe different facets of pop culture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spacing w:before="12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share what things are most important in their life</w:t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spacing w:before="12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introduce their favorite celebrity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青少年 teens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流行  fashion/popular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名人 celebrity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迷     fan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重视  attention to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94363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59"/>
              <w:contextualSpacing w:val="1"/>
              <w:rPr>
                <w:b w:val="1"/>
                <w:color w:val="000000"/>
              </w:rPr>
            </w:pPr>
            <w:hyperlink r:id="rId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59"/>
              <w:contextualSpacing w:val="1"/>
              <w:rPr>
                <w:sz w:val="20"/>
                <w:szCs w:val="20"/>
                <w:u w:val="none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Vocabulary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59"/>
              <w:contextualSpacing w:val="1"/>
              <w:rPr>
                <w:b w:val="1"/>
                <w:color w:val="00000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L3U5T1:L1-L4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59"/>
              <w:contextualSpacing w:val="1"/>
              <w:rPr>
                <w:b w:val="1"/>
                <w:color w:val="00000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L3U5T1: L1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Questions slides 2 &amp; 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943634"/>
                <w:sz w:val="20"/>
                <w:szCs w:val="20"/>
                <w:rtl w:val="0"/>
              </w:rPr>
              <w:t xml:space="preserve">Activity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Guessing Game: 猜猜我是什么迷？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”I most Value..” activity </w:t>
              </w:r>
            </w:hyperlink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重视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hanging="359"/>
              <w:contextualSpacing w:val="1"/>
              <w:rPr>
                <w:color w:val="000000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Introduce a Celebrity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6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Student can use future tense to describe their future plan.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开车  to drive a car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申请  to apply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驾照 driver’s license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毕业  graduate;to graduate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系      department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grammar:对...来说，...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L3U5T1: L2PPT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spacing w:before="100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Interview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：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对你来说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传达旨意 - Bulletin Messenger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4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describe their dating preferences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understand text messages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聊天 chat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社交网络 social network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短信/简讯 text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约会 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个性 personality;character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认真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conscientious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>
                <w:b w:val="1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L3U5T1: L3PPT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Vocabulary Recognition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Read text messages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Dating 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spacing w:before="140" w:lineRule="auto"/>
              <w:ind w:left="720" w:hanging="360"/>
              <w:contextualSpacing w:val="1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Students can discuss about work and community service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打工 /兼职     part  time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社区服务       community service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Grammar: 其中  among..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7"/>
              </w:numPr>
              <w:spacing w:after="0" w:before="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L3U5T1: L4PPT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7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Grammar activity: 其中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Interview Bingo Game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hanging="359"/>
              <w:contextualSpacing w:val="1"/>
              <w:rPr/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14"/>
                  <w:szCs w:val="14"/>
                  <w:u w:val="single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4 Picture Story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59"/>
              <w:contextualSpacing w:val="1"/>
              <w:rPr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Email response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Culture Activit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ies/Videos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rtl w:val="0"/>
              </w:rPr>
              <w:t xml:space="preserve">Activity: </w:t>
            </w:r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rtl w:val="0"/>
                </w:rPr>
                <w:t xml:space="preserve">高三纪录片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60" w:lineRule="auto"/>
              <w:contextualSpacing w:val="0"/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Top 10 common high school phrases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60" w:lineRule="auto"/>
              <w:contextualSpacing w:val="0"/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美国高中打工生活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1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1.电影- If you are the one-非诚勿扰 </w:t>
            </w:r>
          </w:p>
          <w:p w:rsidR="00000000" w:rsidDel="00000000" w:rsidP="00000000" w:rsidRDefault="00000000" w:rsidRPr="00000000">
            <w:pPr>
              <w:spacing w:before="76" w:line="216" w:lineRule="auto"/>
              <w:contextualSpacing w:val="0"/>
              <w:rPr/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https://www.youtube.com/watch?v=rF-BPUXigZw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9"/>
              </w:numPr>
              <w:spacing w:before="128" w:line="21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2- 我们约会吧-0：00-22：20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72" w:line="216" w:lineRule="auto"/>
              <w:contextualSpacing w:val="0"/>
              <w:rPr/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https://www.youtube.com/watch?v=W-kBbzcvS3w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before="128" w:line="21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 青春派</w:t>
            </w:r>
          </w:p>
          <w:p w:rsidR="00000000" w:rsidDel="00000000" w:rsidP="00000000" w:rsidRDefault="00000000" w:rsidRPr="00000000">
            <w:pPr>
              <w:spacing w:before="72" w:line="216" w:lineRule="auto"/>
              <w:contextualSpacing w:val="0"/>
              <w:rPr/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https://www.youtube.com/watch?v=oMUxdwumGd0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before="128" w:line="21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 Top 10 common high school phrases</w:t>
            </w:r>
          </w:p>
          <w:p w:rsidR="00000000" w:rsidDel="00000000" w:rsidP="00000000" w:rsidRDefault="00000000" w:rsidRPr="00000000">
            <w:pPr>
              <w:spacing w:before="128" w:line="216" w:lineRule="auto"/>
              <w:contextualSpacing w:val="0"/>
              <w:rPr/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https://www.youtube.com/watch?v=R-PO5qP14E4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spacing w:before="128" w:line="21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5. 高三</w:t>
            </w:r>
          </w:p>
          <w:p w:rsidR="00000000" w:rsidDel="00000000" w:rsidP="00000000" w:rsidRDefault="00000000" w:rsidRPr="00000000">
            <w:pPr>
              <w:spacing w:before="76" w:line="216" w:lineRule="auto"/>
              <w:contextualSpacing w:val="0"/>
              <w:rPr/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https://www.youtube.com/watch?v=qyvHC9ryn8M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</w:t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Calibri"/>
  <w:font w:name="Times New Roman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dT7U1Zb3rg4rUa2F47RJvwm5uptNMqeAsVAkqXDUOV8/edit#heading=h.gjdgxs" TargetMode="External"/><Relationship Id="rId22" Type="http://schemas.openxmlformats.org/officeDocument/2006/relationships/hyperlink" Target="https://docs.google.com/presentation/d/166yLhBp6CJLabQLuWVu-4dhHmoi886zBeAj6KyUp8TY/pub?start=false&amp;loop=false&amp;delayms=3000" TargetMode="External"/><Relationship Id="rId21" Type="http://schemas.openxmlformats.org/officeDocument/2006/relationships/hyperlink" Target="https://docs.google.com/document/d/10BSorWoAlEUgeWEbe6wCFesfLI5yftiMf3ELpm0Awb0/edit" TargetMode="External"/><Relationship Id="rId24" Type="http://schemas.openxmlformats.org/officeDocument/2006/relationships/hyperlink" Target="https://docs.google.com/document/d/1MbLPKZ81kaaXOYQuwnTHonpnx-dT2FbZgNroHMlyg2Y/edit" TargetMode="External"/><Relationship Id="rId23" Type="http://schemas.openxmlformats.org/officeDocument/2006/relationships/hyperlink" Target="https://docs.google.com/document/d/19EWidxaTWCVG2OaiWve6Nevq4VC9Uq1s2rchxIP_vtg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uGrPOqJR4YLdz5e_b3CL-_UQ1f_AKoHVwU0UO3N71OE/edit" TargetMode="External"/><Relationship Id="rId26" Type="http://schemas.openxmlformats.org/officeDocument/2006/relationships/hyperlink" Target="https://docs.google.com/document/d/1qDeWLBbqStAUK-mEarG0FME9BGRBqnqYmr9sR412iCo/edit" TargetMode="External"/><Relationship Id="rId25" Type="http://schemas.openxmlformats.org/officeDocument/2006/relationships/hyperlink" Target="https://docs.google.com/document/d/1qDeWLBbqStAUK-mEarG0FME9BGRBqnqYmr9sR412iCo/edit" TargetMode="External"/><Relationship Id="rId28" Type="http://schemas.openxmlformats.org/officeDocument/2006/relationships/hyperlink" Target="https://www.youtube.com/watch?v=qyvHC9ryn8M" TargetMode="External"/><Relationship Id="rId27" Type="http://schemas.openxmlformats.org/officeDocument/2006/relationships/hyperlink" Target="https://docs.google.com/document/d/18GRINJXDeE4fFFF-ujOBDnO9wLGbBWxF_TZQC0t5K7Y/edit" TargetMode="External"/><Relationship Id="rId5" Type="http://schemas.openxmlformats.org/officeDocument/2006/relationships/hyperlink" Target="https://drive.google.com/open?id=0B3aEXdi8FPrmdU5kT0hVSlE3amM" TargetMode="External"/><Relationship Id="rId6" Type="http://schemas.openxmlformats.org/officeDocument/2006/relationships/hyperlink" Target="https://docs.google.com/document/d/1Os69qkLkERhK0G1sTGtbNWO8fFwgrjYQ7iuNX4lwsm4/edit" TargetMode="External"/><Relationship Id="rId29" Type="http://schemas.openxmlformats.org/officeDocument/2006/relationships/hyperlink" Target="https://www.youtube.com/watch?v=R-PO5qP14E4" TargetMode="External"/><Relationship Id="rId7" Type="http://schemas.openxmlformats.org/officeDocument/2006/relationships/hyperlink" Target="https://docs.google.com/presentation/d/1otnf2eIf9b57dIJLd2QK-JEAPh8mQJ9z00mb6jusZ2U/pub?start=false&amp;loop=false&amp;delayms=3000" TargetMode="External"/><Relationship Id="rId8" Type="http://schemas.openxmlformats.org/officeDocument/2006/relationships/hyperlink" Target="https://docs.google.com/presentation/d/1JvPuxzl9UpDCpaXcQVO4-DjhY7DztzRF0fn1IC9I_rc/pub?start=false&amp;loop=false&amp;delayms=3000" TargetMode="External"/><Relationship Id="rId31" Type="http://schemas.openxmlformats.org/officeDocument/2006/relationships/hyperlink" Target="https://www.youtube.com/watch?v=rF-BPUXigZw" TargetMode="External"/><Relationship Id="rId30" Type="http://schemas.openxmlformats.org/officeDocument/2006/relationships/hyperlink" Target="https://www.youtube.com/watch?v=7p2fdOFKNiY" TargetMode="External"/><Relationship Id="rId11" Type="http://schemas.openxmlformats.org/officeDocument/2006/relationships/hyperlink" Target="https://docs.google.com/document/d/1I0itjGYe89HeZZdbjcNvAp0ZKqSCAvFiZJknybag-kk/edit" TargetMode="External"/><Relationship Id="rId33" Type="http://schemas.openxmlformats.org/officeDocument/2006/relationships/hyperlink" Target="https://www.youtube.com/watch?v=oMUxdwumGd0" TargetMode="External"/><Relationship Id="rId10" Type="http://schemas.openxmlformats.org/officeDocument/2006/relationships/hyperlink" Target="https://docs.google.com/document/d/1tyh_LpP2dpcWZHj2nxcp7KNkX3r96HJ3wwLc4wVSKZE/edit" TargetMode="External"/><Relationship Id="rId32" Type="http://schemas.openxmlformats.org/officeDocument/2006/relationships/hyperlink" Target="https://www.youtube.com/watch?v=W-kBbzcvS3w" TargetMode="External"/><Relationship Id="rId13" Type="http://schemas.openxmlformats.org/officeDocument/2006/relationships/hyperlink" Target="https://docs.google.com/document/d/1lg0rcfC3OccLuPgDPhZ1ENqX6fw-5_AYzO5cDv0WiLk/edit" TargetMode="External"/><Relationship Id="rId35" Type="http://schemas.openxmlformats.org/officeDocument/2006/relationships/hyperlink" Target="https://www.youtube.com/watch?v=qyvHC9ryn8M" TargetMode="External"/><Relationship Id="rId12" Type="http://schemas.openxmlformats.org/officeDocument/2006/relationships/hyperlink" Target="https://docs.google.com/document/d/1lg0rcfC3OccLuPgDPhZ1ENqX6fw-5_AYzO5cDv0WiLk/edit" TargetMode="External"/><Relationship Id="rId34" Type="http://schemas.openxmlformats.org/officeDocument/2006/relationships/hyperlink" Target="https://www.youtube.com/watch?v=R-PO5qP14E4" TargetMode="External"/><Relationship Id="rId15" Type="http://schemas.openxmlformats.org/officeDocument/2006/relationships/hyperlink" Target="https://docs.google.com/presentation/d/1HqeQbHU4EvIc-YAi22ejP1L772GR_ELGqK4-TF-GTg0/pub?start=false&amp;loop=false&amp;delayms=3000" TargetMode="External"/><Relationship Id="rId14" Type="http://schemas.openxmlformats.org/officeDocument/2006/relationships/hyperlink" Target="https://docs.google.com/document/d/1-69msQtbK82dD-sOPnzv7ttwgd-YLNFfUn-0ZUQ4o-A/edit" TargetMode="External"/><Relationship Id="rId17" Type="http://schemas.openxmlformats.org/officeDocument/2006/relationships/hyperlink" Target="https://docs.google.com/document/d/1cZclB0LfeLr41yClRgC8R5pPTkyV5ZWwWS-Ecpn4xaQ/edit" TargetMode="External"/><Relationship Id="rId16" Type="http://schemas.openxmlformats.org/officeDocument/2006/relationships/hyperlink" Target="https://docs.google.com/document/d/1vV4VNFpsk84QhDp0lwKl4aaF6oqraxhNYxVtwsKq8Y0/edit" TargetMode="External"/><Relationship Id="rId19" Type="http://schemas.openxmlformats.org/officeDocument/2006/relationships/hyperlink" Target="https://docs.google.com/document/d/1HTXyeNX8eekKkw9xl1JxBQx7KSKc2dqjawqNdk_zKEw/edit" TargetMode="External"/><Relationship Id="rId18" Type="http://schemas.openxmlformats.org/officeDocument/2006/relationships/hyperlink" Target="https://docs.google.com/presentation/d/1stdx1us5jQslsbwFSvjFc4waLvl1Y3ldRyJwOmYO5xw/pub?start=false&amp;loop=false&amp;delayms=3000" TargetMode="External"/></Relationships>
</file>